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15" w:rsidRPr="00FE017B" w:rsidRDefault="00801F15" w:rsidP="00801F15">
      <w:pPr>
        <w:shd w:val="clear" w:color="auto" w:fill="FFFFFF"/>
        <w:tabs>
          <w:tab w:val="left" w:pos="15026"/>
          <w:tab w:val="left" w:pos="20412"/>
        </w:tabs>
        <w:rPr>
          <w:b/>
          <w:i w:val="0"/>
          <w:color w:val="1F3864" w:themeColor="accent5" w:themeShade="80"/>
        </w:rPr>
      </w:pPr>
      <w:r>
        <w:rPr>
          <w:b/>
          <w:i w:val="0"/>
          <w:color w:val="1F3864" w:themeColor="accent5" w:themeShade="80"/>
        </w:rPr>
        <w:t xml:space="preserve">                                                                                               </w:t>
      </w:r>
      <w:r w:rsidRPr="00FE017B">
        <w:rPr>
          <w:b/>
          <w:i w:val="0"/>
          <w:color w:val="1F3864" w:themeColor="accent5" w:themeShade="80"/>
        </w:rPr>
        <w:t>Министерство здравоохранения Челябинской области</w:t>
      </w:r>
    </w:p>
    <w:p w:rsidR="00801F15" w:rsidRPr="00FE017B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iCs w:val="0"/>
          <w:color w:val="1F3864" w:themeColor="accent5" w:themeShade="80"/>
          <w:sz w:val="28"/>
          <w:szCs w:val="28"/>
        </w:rPr>
      </w:pPr>
      <w:r w:rsidRPr="00851217">
        <w:rPr>
          <w:b/>
          <w:i w:val="0"/>
          <w:color w:val="1F3864" w:themeColor="accent5" w:themeShade="80"/>
        </w:rPr>
        <w:t>ФГБОУ ВО «Южно-Уральский государственный медицинский университет» МЗ РФ</w:t>
      </w:r>
    </w:p>
    <w:p w:rsidR="00801F15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color w:val="1F3864" w:themeColor="accent5" w:themeShade="80"/>
        </w:rPr>
      </w:pPr>
      <w:r w:rsidRPr="00801F15">
        <w:rPr>
          <w:b/>
          <w:i w:val="0"/>
          <w:color w:val="1F3864" w:themeColor="accent5" w:themeShade="80"/>
        </w:rPr>
        <w:t>Челябинское региональное отделение Общероссийской общественной организации</w:t>
      </w:r>
    </w:p>
    <w:p w:rsidR="00801F15" w:rsidRPr="00801F15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color w:val="1F3864" w:themeColor="accent5" w:themeShade="80"/>
        </w:rPr>
      </w:pPr>
      <w:r w:rsidRPr="00801F15">
        <w:rPr>
          <w:b/>
          <w:i w:val="0"/>
          <w:color w:val="1F3864" w:themeColor="accent5" w:themeShade="80"/>
        </w:rPr>
        <w:t xml:space="preserve"> «Российское общество </w:t>
      </w:r>
      <w:proofErr w:type="spellStart"/>
      <w:r w:rsidRPr="00801F15">
        <w:rPr>
          <w:b/>
          <w:i w:val="0"/>
          <w:color w:val="1F3864" w:themeColor="accent5" w:themeShade="80"/>
        </w:rPr>
        <w:t>дерматовенерологов</w:t>
      </w:r>
      <w:proofErr w:type="spellEnd"/>
      <w:r w:rsidRPr="00801F15">
        <w:rPr>
          <w:b/>
          <w:i w:val="0"/>
          <w:color w:val="1F3864" w:themeColor="accent5" w:themeShade="80"/>
        </w:rPr>
        <w:t xml:space="preserve"> и косметологов» имени И.И. Ильина</w:t>
      </w:r>
    </w:p>
    <w:p w:rsidR="00801F15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color w:val="1F3864" w:themeColor="accent5" w:themeShade="80"/>
        </w:rPr>
      </w:pPr>
      <w:r w:rsidRPr="00801F15">
        <w:rPr>
          <w:b/>
          <w:i w:val="0"/>
          <w:color w:val="1F3864" w:themeColor="accent5" w:themeShade="80"/>
        </w:rPr>
        <w:t>ЧРО ООО «РОДВК»</w:t>
      </w:r>
    </w:p>
    <w:p w:rsidR="00801F15" w:rsidRPr="007D70BE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color w:val="1F3864" w:themeColor="accent5" w:themeShade="80"/>
          <w:sz w:val="18"/>
          <w:szCs w:val="18"/>
        </w:rPr>
      </w:pPr>
    </w:p>
    <w:p w:rsidR="00801F15" w:rsidRPr="00FE017B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iCs w:val="0"/>
          <w:color w:val="1F3864" w:themeColor="accent5" w:themeShade="80"/>
          <w:sz w:val="28"/>
          <w:szCs w:val="28"/>
        </w:rPr>
      </w:pPr>
      <w:r w:rsidRPr="00FE017B">
        <w:rPr>
          <w:b/>
          <w:i w:val="0"/>
          <w:iCs w:val="0"/>
          <w:color w:val="1F3864" w:themeColor="accent5" w:themeShade="80"/>
          <w:sz w:val="28"/>
          <w:szCs w:val="28"/>
        </w:rPr>
        <w:t>Программа школы-семинара</w:t>
      </w:r>
    </w:p>
    <w:p w:rsidR="00801F15" w:rsidRPr="00EF2F4F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color w:val="CB356B"/>
          <w:sz w:val="28"/>
          <w:szCs w:val="28"/>
        </w:rPr>
      </w:pPr>
      <w:r w:rsidRPr="00EF2F4F">
        <w:rPr>
          <w:b/>
          <w:i w:val="0"/>
          <w:iCs w:val="0"/>
          <w:color w:val="CB356B"/>
          <w:sz w:val="28"/>
          <w:szCs w:val="28"/>
        </w:rPr>
        <w:t>«</w:t>
      </w:r>
      <w:r w:rsidR="00200AC1" w:rsidRPr="00200AC1">
        <w:rPr>
          <w:b/>
          <w:i w:val="0"/>
          <w:iCs w:val="0"/>
          <w:color w:val="CB356B"/>
          <w:sz w:val="32"/>
          <w:szCs w:val="32"/>
        </w:rPr>
        <w:t>Терапия дерматозов на современном этапе</w:t>
      </w:r>
      <w:r w:rsidRPr="00EF2F4F">
        <w:rPr>
          <w:b/>
          <w:i w:val="0"/>
          <w:color w:val="CB356B"/>
          <w:sz w:val="28"/>
          <w:szCs w:val="28"/>
        </w:rPr>
        <w:t>»</w:t>
      </w:r>
    </w:p>
    <w:p w:rsidR="00801F15" w:rsidRPr="00FE017B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iCs w:val="0"/>
          <w:color w:val="1F3864" w:themeColor="accent5" w:themeShade="80"/>
          <w:sz w:val="28"/>
          <w:szCs w:val="28"/>
        </w:rPr>
      </w:pPr>
      <w:r w:rsidRPr="00FE017B">
        <w:rPr>
          <w:b/>
          <w:i w:val="0"/>
          <w:color w:val="1F3864" w:themeColor="accent5" w:themeShade="80"/>
          <w:sz w:val="28"/>
          <w:szCs w:val="28"/>
        </w:rPr>
        <w:t>для врачей-</w:t>
      </w:r>
      <w:proofErr w:type="spellStart"/>
      <w:r w:rsidRPr="00FE017B">
        <w:rPr>
          <w:b/>
          <w:i w:val="0"/>
          <w:iCs w:val="0"/>
          <w:color w:val="1F3864" w:themeColor="accent5" w:themeShade="80"/>
          <w:sz w:val="28"/>
          <w:szCs w:val="28"/>
        </w:rPr>
        <w:t>дерматовенерологов</w:t>
      </w:r>
      <w:proofErr w:type="spellEnd"/>
      <w:r>
        <w:rPr>
          <w:b/>
          <w:i w:val="0"/>
          <w:iCs w:val="0"/>
          <w:color w:val="1F3864" w:themeColor="accent5" w:themeShade="80"/>
          <w:sz w:val="28"/>
          <w:szCs w:val="28"/>
        </w:rPr>
        <w:t>,</w:t>
      </w:r>
      <w:r w:rsidRPr="00FE017B">
        <w:rPr>
          <w:b/>
          <w:i w:val="0"/>
          <w:iCs w:val="0"/>
          <w:color w:val="1F3864" w:themeColor="accent5" w:themeShade="80"/>
          <w:sz w:val="28"/>
          <w:szCs w:val="28"/>
        </w:rPr>
        <w:t xml:space="preserve"> врачей-косметологов</w:t>
      </w:r>
      <w:r>
        <w:rPr>
          <w:b/>
          <w:i w:val="0"/>
          <w:iCs w:val="0"/>
          <w:color w:val="1F3864" w:themeColor="accent5" w:themeShade="80"/>
          <w:sz w:val="28"/>
          <w:szCs w:val="28"/>
        </w:rPr>
        <w:t>, врачей-</w:t>
      </w:r>
      <w:r w:rsidR="007D56DF">
        <w:rPr>
          <w:b/>
          <w:i w:val="0"/>
          <w:iCs w:val="0"/>
          <w:color w:val="1F3864" w:themeColor="accent5" w:themeShade="80"/>
          <w:sz w:val="28"/>
          <w:szCs w:val="28"/>
        </w:rPr>
        <w:t>терапевтов, врачей-педиатров</w:t>
      </w:r>
    </w:p>
    <w:p w:rsidR="00801F15" w:rsidRPr="007D70BE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</w:rPr>
      </w:pPr>
    </w:p>
    <w:p w:rsidR="00801F15" w:rsidRPr="00EF2F4F" w:rsidRDefault="00801F15" w:rsidP="00801F1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color w:val="CB356B"/>
          <w:sz w:val="28"/>
          <w:szCs w:val="28"/>
        </w:rPr>
      </w:pPr>
      <w:r>
        <w:rPr>
          <w:b/>
          <w:color w:val="CB356B"/>
          <w:sz w:val="28"/>
          <w:szCs w:val="28"/>
        </w:rPr>
        <w:t>1</w:t>
      </w:r>
      <w:r w:rsidR="00200AC1">
        <w:rPr>
          <w:b/>
          <w:color w:val="CB356B"/>
          <w:sz w:val="28"/>
          <w:szCs w:val="28"/>
        </w:rPr>
        <w:t>8</w:t>
      </w:r>
      <w:r w:rsidRPr="00EF2F4F">
        <w:rPr>
          <w:b/>
          <w:color w:val="CB356B"/>
          <w:sz w:val="28"/>
          <w:szCs w:val="28"/>
        </w:rPr>
        <w:t xml:space="preserve"> </w:t>
      </w:r>
      <w:r w:rsidR="005D4FBE">
        <w:rPr>
          <w:b/>
          <w:color w:val="CB356B"/>
          <w:sz w:val="28"/>
          <w:szCs w:val="28"/>
        </w:rPr>
        <w:t>ма</w:t>
      </w:r>
      <w:r w:rsidR="00200AC1">
        <w:rPr>
          <w:b/>
          <w:color w:val="CB356B"/>
          <w:sz w:val="28"/>
          <w:szCs w:val="28"/>
        </w:rPr>
        <w:t>я</w:t>
      </w:r>
      <w:r w:rsidRPr="00EF2F4F">
        <w:rPr>
          <w:b/>
          <w:color w:val="CB356B"/>
          <w:sz w:val="28"/>
          <w:szCs w:val="28"/>
        </w:rPr>
        <w:t xml:space="preserve"> 20</w:t>
      </w:r>
      <w:r>
        <w:rPr>
          <w:b/>
          <w:color w:val="CB356B"/>
          <w:sz w:val="28"/>
          <w:szCs w:val="28"/>
        </w:rPr>
        <w:t>22</w:t>
      </w:r>
      <w:r w:rsidRPr="00EF2F4F">
        <w:rPr>
          <w:b/>
          <w:color w:val="CB356B"/>
          <w:sz w:val="28"/>
          <w:szCs w:val="28"/>
        </w:rPr>
        <w:t xml:space="preserve"> года в 15.00</w:t>
      </w:r>
      <w:r w:rsidR="008A47D8" w:rsidRPr="008A47D8">
        <w:rPr>
          <w:b/>
          <w:color w:val="CB356B"/>
          <w:sz w:val="28"/>
          <w:szCs w:val="28"/>
        </w:rPr>
        <w:t xml:space="preserve"> </w:t>
      </w:r>
      <w:r w:rsidR="008A47D8" w:rsidRPr="00F211CF">
        <w:rPr>
          <w:b/>
          <w:color w:val="CB356B"/>
          <w:sz w:val="28"/>
          <w:szCs w:val="28"/>
        </w:rPr>
        <w:t>в формате видеоконференции</w:t>
      </w:r>
    </w:p>
    <w:p w:rsidR="00801F15" w:rsidRPr="007D70BE" w:rsidRDefault="00801F15" w:rsidP="00801F15">
      <w:pPr>
        <w:jc w:val="center"/>
        <w:rPr>
          <w:b/>
          <w:i w:val="0"/>
          <w:color w:val="CB356B"/>
        </w:rPr>
      </w:pPr>
    </w:p>
    <w:p w:rsidR="008A47D8" w:rsidRPr="003D70D9" w:rsidRDefault="008A47D8" w:rsidP="008A47D8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color w:val="7353AD"/>
          <w:sz w:val="28"/>
          <w:szCs w:val="28"/>
        </w:rPr>
      </w:pPr>
      <w:r w:rsidRPr="0086654E">
        <w:rPr>
          <w:b/>
          <w:i w:val="0"/>
          <w:color w:val="CB356B"/>
          <w:sz w:val="28"/>
          <w:szCs w:val="28"/>
        </w:rPr>
        <w:t>конференц-зал ГБУЗ «ЧОККВД» г. Челябинск, ул. Яблочкина, 24</w:t>
      </w:r>
    </w:p>
    <w:p w:rsidR="00801F15" w:rsidRDefault="00801F15" w:rsidP="003E07C5">
      <w:pPr>
        <w:rPr>
          <w:b/>
          <w:i w:val="0"/>
          <w:color w:val="CB356B"/>
          <w:sz w:val="28"/>
          <w:szCs w:val="28"/>
        </w:rPr>
      </w:pPr>
    </w:p>
    <w:p w:rsidR="00801F15" w:rsidRDefault="00801F15" w:rsidP="003E07C5">
      <w:pPr>
        <w:rPr>
          <w:i w:val="0"/>
          <w:iCs w:val="0"/>
          <w:color w:val="000000"/>
          <w:sz w:val="22"/>
          <w:szCs w:val="22"/>
        </w:rPr>
        <w:sectPr w:rsidR="00801F15" w:rsidSect="007D70BE">
          <w:pgSz w:w="16838" w:h="11906" w:orient="landscape"/>
          <w:pgMar w:top="709" w:right="395" w:bottom="1135" w:left="1134" w:header="709" w:footer="709" w:gutter="0"/>
          <w:cols w:space="708"/>
          <w:docGrid w:linePitch="360"/>
        </w:sectPr>
      </w:pPr>
    </w:p>
    <w:tbl>
      <w:tblPr>
        <w:tblW w:w="10892" w:type="dxa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70"/>
        <w:gridCol w:w="5812"/>
      </w:tblGrid>
      <w:tr w:rsidR="00780A4E" w:rsidRPr="000A0065" w:rsidTr="00CF0E24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:rsidR="00780A4E" w:rsidRPr="00FE017B" w:rsidRDefault="00780A4E" w:rsidP="00262DC7">
            <w:pPr>
              <w:ind w:right="-134"/>
              <w:rPr>
                <w:i w:val="0"/>
                <w:sz w:val="22"/>
                <w:szCs w:val="22"/>
                <w:lang w:val="en-US"/>
              </w:rPr>
            </w:pPr>
            <w:r w:rsidRPr="00FE017B">
              <w:rPr>
                <w:i w:val="0"/>
                <w:iCs w:val="0"/>
                <w:sz w:val="22"/>
                <w:szCs w:val="22"/>
              </w:rPr>
              <w:lastRenderedPageBreak/>
              <w:t>14.30-15.00</w:t>
            </w:r>
          </w:p>
        </w:tc>
        <w:tc>
          <w:tcPr>
            <w:tcW w:w="10182" w:type="dxa"/>
            <w:gridSpan w:val="2"/>
            <w:shd w:val="clear" w:color="auto" w:fill="auto"/>
          </w:tcPr>
          <w:p w:rsidR="00780A4E" w:rsidRPr="00FE017B" w:rsidRDefault="00780A4E" w:rsidP="003E07C5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FE017B">
              <w:rPr>
                <w:i w:val="0"/>
                <w:iCs w:val="0"/>
                <w:sz w:val="22"/>
                <w:szCs w:val="22"/>
              </w:rPr>
              <w:t>Регистрация участников</w:t>
            </w:r>
          </w:p>
          <w:p w:rsidR="00780A4E" w:rsidRPr="00FE017B" w:rsidRDefault="00780A4E" w:rsidP="003E07C5"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780A4E" w:rsidRPr="000A0065" w:rsidTr="00CF0E24">
        <w:trPr>
          <w:trHeight w:val="1136"/>
          <w:jc w:val="center"/>
        </w:trPr>
        <w:tc>
          <w:tcPr>
            <w:tcW w:w="710" w:type="dxa"/>
            <w:shd w:val="clear" w:color="auto" w:fill="auto"/>
          </w:tcPr>
          <w:p w:rsidR="00780A4E" w:rsidRPr="00FE017B" w:rsidRDefault="00780A4E" w:rsidP="00262DC7">
            <w:pPr>
              <w:ind w:right="-134"/>
              <w:rPr>
                <w:i w:val="0"/>
                <w:sz w:val="22"/>
                <w:szCs w:val="22"/>
              </w:rPr>
            </w:pPr>
            <w:r w:rsidRPr="00FE017B">
              <w:rPr>
                <w:i w:val="0"/>
                <w:iCs w:val="0"/>
                <w:sz w:val="22"/>
                <w:szCs w:val="22"/>
              </w:rPr>
              <w:t>15.00-15.05</w:t>
            </w:r>
          </w:p>
        </w:tc>
        <w:tc>
          <w:tcPr>
            <w:tcW w:w="4370" w:type="dxa"/>
            <w:shd w:val="clear" w:color="auto" w:fill="auto"/>
          </w:tcPr>
          <w:p w:rsidR="00780A4E" w:rsidRPr="00A5183D" w:rsidRDefault="00780A4E" w:rsidP="003E07C5">
            <w:pPr>
              <w:jc w:val="both"/>
              <w:rPr>
                <w:i w:val="0"/>
                <w:sz w:val="24"/>
                <w:szCs w:val="24"/>
              </w:rPr>
            </w:pPr>
            <w:r w:rsidRPr="00A5183D">
              <w:rPr>
                <w:i w:val="0"/>
                <w:iCs w:val="0"/>
                <w:sz w:val="24"/>
                <w:szCs w:val="24"/>
              </w:rPr>
              <w:t>Вступительное слово</w:t>
            </w:r>
          </w:p>
          <w:p w:rsidR="00780A4E" w:rsidRPr="00FE017B" w:rsidRDefault="00780A4E" w:rsidP="003E07C5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B1557B" w:rsidRPr="007D70BE" w:rsidRDefault="007D70BE" w:rsidP="004B36AA">
            <w:pPr>
              <w:jc w:val="both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b/>
                <w:i w:val="0"/>
                <w:sz w:val="22"/>
                <w:szCs w:val="22"/>
              </w:rPr>
              <w:t>Зиганшин</w:t>
            </w:r>
            <w:proofErr w:type="spellEnd"/>
            <w:r>
              <w:rPr>
                <w:b/>
                <w:i w:val="0"/>
                <w:sz w:val="22"/>
                <w:szCs w:val="22"/>
              </w:rPr>
              <w:t xml:space="preserve"> Олег </w:t>
            </w:r>
            <w:proofErr w:type="spellStart"/>
            <w:r>
              <w:rPr>
                <w:b/>
                <w:i w:val="0"/>
                <w:sz w:val="22"/>
                <w:szCs w:val="22"/>
              </w:rPr>
              <w:t>Раисович</w:t>
            </w:r>
            <w:proofErr w:type="spellEnd"/>
            <w:r>
              <w:rPr>
                <w:i w:val="0"/>
                <w:sz w:val="22"/>
                <w:szCs w:val="22"/>
              </w:rPr>
              <w:t>, г</w:t>
            </w:r>
            <w:r>
              <w:rPr>
                <w:i w:val="0"/>
                <w:iCs w:val="0"/>
                <w:sz w:val="22"/>
                <w:szCs w:val="22"/>
              </w:rPr>
              <w:t xml:space="preserve">лавный 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врач  ГБУЗ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 xml:space="preserve"> «ЧОККВД», </w:t>
            </w:r>
            <w:r>
              <w:rPr>
                <w:i w:val="0"/>
                <w:sz w:val="22"/>
                <w:szCs w:val="22"/>
              </w:rPr>
              <w:t>главный внештатный специалист по дермато</w:t>
            </w:r>
            <w:r w:rsidR="00B1557B">
              <w:rPr>
                <w:i w:val="0"/>
                <w:sz w:val="22"/>
                <w:szCs w:val="22"/>
              </w:rPr>
              <w:t>-</w:t>
            </w:r>
            <w:r>
              <w:rPr>
                <w:i w:val="0"/>
                <w:sz w:val="22"/>
                <w:szCs w:val="22"/>
              </w:rPr>
              <w:t xml:space="preserve">венерологии и косметологии МЗ Челябинской области, д.м.н., профессор, </w:t>
            </w:r>
            <w:proofErr w:type="spellStart"/>
            <w:r>
              <w:rPr>
                <w:i w:val="0"/>
                <w:sz w:val="22"/>
                <w:szCs w:val="22"/>
              </w:rPr>
              <w:t>г.Челябинск</w:t>
            </w:r>
            <w:proofErr w:type="spellEnd"/>
          </w:p>
        </w:tc>
      </w:tr>
      <w:tr w:rsidR="003B320A" w:rsidRPr="000A0065" w:rsidTr="00CF0E24">
        <w:trPr>
          <w:trHeight w:val="954"/>
          <w:jc w:val="center"/>
        </w:trPr>
        <w:tc>
          <w:tcPr>
            <w:tcW w:w="710" w:type="dxa"/>
            <w:shd w:val="clear" w:color="auto" w:fill="auto"/>
          </w:tcPr>
          <w:p w:rsidR="003B320A" w:rsidRPr="00FE017B" w:rsidRDefault="003B320A" w:rsidP="007C3A7D">
            <w:pPr>
              <w:ind w:right="-134"/>
              <w:rPr>
                <w:i w:val="0"/>
                <w:sz w:val="22"/>
                <w:szCs w:val="22"/>
              </w:rPr>
            </w:pPr>
            <w:r w:rsidRPr="00FE017B">
              <w:rPr>
                <w:i w:val="0"/>
                <w:sz w:val="22"/>
                <w:szCs w:val="22"/>
              </w:rPr>
              <w:t>15.05-15.</w:t>
            </w:r>
            <w:r w:rsidR="007C3A7D">
              <w:rPr>
                <w:i w:val="0"/>
                <w:sz w:val="22"/>
                <w:szCs w:val="22"/>
                <w:lang w:val="en-US"/>
              </w:rPr>
              <w:t>3</w:t>
            </w:r>
            <w:r w:rsidRPr="00FE017B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4370" w:type="dxa"/>
            <w:shd w:val="clear" w:color="auto" w:fill="auto"/>
          </w:tcPr>
          <w:p w:rsidR="003B320A" w:rsidRPr="007C3A7D" w:rsidRDefault="007C3A7D" w:rsidP="003B320A">
            <w:pPr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Дифференциальная диагностика дерматозов: заметки для практикующего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B320A" w:rsidRDefault="003B320A" w:rsidP="003B320A">
            <w:pPr>
              <w:jc w:val="both"/>
              <w:rPr>
                <w:b/>
                <w:i w:val="0"/>
                <w:sz w:val="22"/>
                <w:szCs w:val="22"/>
              </w:rPr>
            </w:pPr>
            <w:r w:rsidRPr="007D70BE">
              <w:rPr>
                <w:b/>
                <w:i w:val="0"/>
                <w:sz w:val="22"/>
                <w:szCs w:val="22"/>
              </w:rPr>
              <w:t>Лысенко Ольга Васильевна,</w:t>
            </w:r>
            <w:r w:rsidRPr="007D70BE">
              <w:rPr>
                <w:i w:val="0"/>
                <w:sz w:val="22"/>
                <w:szCs w:val="22"/>
              </w:rPr>
              <w:t xml:space="preserve"> профессор кафедры </w:t>
            </w:r>
            <w:proofErr w:type="spellStart"/>
            <w:r w:rsidRPr="007D70BE">
              <w:rPr>
                <w:i w:val="0"/>
                <w:sz w:val="22"/>
                <w:szCs w:val="22"/>
              </w:rPr>
              <w:t>дерматовенерологии</w:t>
            </w:r>
            <w:proofErr w:type="spellEnd"/>
            <w:r w:rsidRPr="007D70BE">
              <w:rPr>
                <w:i w:val="0"/>
                <w:sz w:val="22"/>
                <w:szCs w:val="22"/>
              </w:rPr>
              <w:t xml:space="preserve"> ФГБОУ ВО ЮУГМУ МЗ РФ, д.м.н., профессор</w:t>
            </w:r>
          </w:p>
        </w:tc>
      </w:tr>
      <w:tr w:rsidR="003B320A" w:rsidRPr="000A0065" w:rsidTr="00CF0E24">
        <w:trPr>
          <w:trHeight w:val="941"/>
          <w:jc w:val="center"/>
        </w:trPr>
        <w:tc>
          <w:tcPr>
            <w:tcW w:w="710" w:type="dxa"/>
            <w:shd w:val="clear" w:color="auto" w:fill="auto"/>
          </w:tcPr>
          <w:p w:rsidR="003B320A" w:rsidRPr="00FE017B" w:rsidRDefault="003B320A" w:rsidP="007C3A7D">
            <w:pPr>
              <w:ind w:right="-134"/>
              <w:rPr>
                <w:i w:val="0"/>
                <w:sz w:val="22"/>
                <w:szCs w:val="22"/>
              </w:rPr>
            </w:pPr>
            <w:r w:rsidRPr="00FE017B">
              <w:rPr>
                <w:i w:val="0"/>
                <w:sz w:val="22"/>
                <w:szCs w:val="22"/>
              </w:rPr>
              <w:t>15.</w:t>
            </w:r>
            <w:r w:rsidR="007C3A7D">
              <w:rPr>
                <w:i w:val="0"/>
                <w:sz w:val="22"/>
                <w:szCs w:val="22"/>
                <w:lang w:val="en-US"/>
              </w:rPr>
              <w:t>3</w:t>
            </w:r>
            <w:r w:rsidRPr="00FE017B">
              <w:rPr>
                <w:i w:val="0"/>
                <w:sz w:val="22"/>
                <w:szCs w:val="22"/>
              </w:rPr>
              <w:t>5-1</w:t>
            </w:r>
            <w:r>
              <w:rPr>
                <w:i w:val="0"/>
                <w:sz w:val="22"/>
                <w:szCs w:val="22"/>
              </w:rPr>
              <w:t>5</w:t>
            </w:r>
            <w:r w:rsidRPr="00FE017B">
              <w:rPr>
                <w:i w:val="0"/>
                <w:sz w:val="22"/>
                <w:szCs w:val="22"/>
              </w:rPr>
              <w:t>.</w:t>
            </w:r>
            <w:r w:rsidR="007C3A7D">
              <w:rPr>
                <w:i w:val="0"/>
                <w:sz w:val="22"/>
                <w:szCs w:val="22"/>
                <w:lang w:val="en-US"/>
              </w:rPr>
              <w:t>5</w:t>
            </w:r>
            <w:r w:rsidRPr="00FE017B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4370" w:type="dxa"/>
            <w:shd w:val="clear" w:color="auto" w:fill="auto"/>
          </w:tcPr>
          <w:p w:rsidR="003B320A" w:rsidRPr="00CF0E24" w:rsidRDefault="00CF0E24" w:rsidP="003B320A">
            <w:pPr>
              <w:jc w:val="both"/>
              <w:rPr>
                <w:i w:val="0"/>
                <w:sz w:val="24"/>
                <w:szCs w:val="24"/>
              </w:rPr>
            </w:pPr>
            <w:r w:rsidRPr="00CF0E24">
              <w:rPr>
                <w:i w:val="0"/>
                <w:sz w:val="24"/>
                <w:szCs w:val="24"/>
              </w:rPr>
              <w:t>Оптимальный метод применения эрбиевого лазера для коррекции возрастных изменений</w:t>
            </w:r>
          </w:p>
        </w:tc>
        <w:tc>
          <w:tcPr>
            <w:tcW w:w="5812" w:type="dxa"/>
            <w:shd w:val="clear" w:color="auto" w:fill="auto"/>
          </w:tcPr>
          <w:p w:rsidR="003B320A" w:rsidRPr="007D70BE" w:rsidRDefault="003B320A" w:rsidP="003B320A">
            <w:pPr>
              <w:jc w:val="both"/>
              <w:rPr>
                <w:i w:val="0"/>
                <w:sz w:val="22"/>
                <w:szCs w:val="22"/>
              </w:rPr>
            </w:pPr>
            <w:r w:rsidRPr="00200AC1">
              <w:rPr>
                <w:b/>
                <w:i w:val="0"/>
                <w:sz w:val="22"/>
                <w:szCs w:val="22"/>
              </w:rPr>
              <w:t>Кузнецова Евгения Константиновна</w:t>
            </w:r>
            <w:r w:rsidRPr="007D70BE">
              <w:rPr>
                <w:b/>
                <w:i w:val="0"/>
                <w:sz w:val="22"/>
                <w:szCs w:val="22"/>
              </w:rPr>
              <w:t>,</w:t>
            </w:r>
            <w:r w:rsidRPr="007D70BE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ассистент</w:t>
            </w:r>
            <w:r w:rsidRPr="00200AC1">
              <w:rPr>
                <w:i w:val="0"/>
                <w:sz w:val="22"/>
                <w:szCs w:val="22"/>
              </w:rPr>
              <w:t xml:space="preserve"> кафедры </w:t>
            </w:r>
            <w:proofErr w:type="spellStart"/>
            <w:r w:rsidRPr="00200AC1">
              <w:rPr>
                <w:i w:val="0"/>
                <w:sz w:val="22"/>
                <w:szCs w:val="22"/>
              </w:rPr>
              <w:t>дерматовенерологии</w:t>
            </w:r>
            <w:proofErr w:type="spellEnd"/>
            <w:r w:rsidRPr="00200AC1">
              <w:rPr>
                <w:i w:val="0"/>
                <w:sz w:val="22"/>
                <w:szCs w:val="22"/>
              </w:rPr>
              <w:t xml:space="preserve"> ФГБОУ ВО "О</w:t>
            </w:r>
            <w:r>
              <w:rPr>
                <w:i w:val="0"/>
                <w:sz w:val="22"/>
                <w:szCs w:val="22"/>
              </w:rPr>
              <w:t>ГМУ</w:t>
            </w:r>
            <w:r w:rsidRPr="00200AC1">
              <w:rPr>
                <w:i w:val="0"/>
                <w:sz w:val="22"/>
                <w:szCs w:val="22"/>
              </w:rPr>
              <w:t xml:space="preserve"> " М</w:t>
            </w:r>
            <w:r>
              <w:rPr>
                <w:i w:val="0"/>
                <w:sz w:val="22"/>
                <w:szCs w:val="22"/>
              </w:rPr>
              <w:t>З</w:t>
            </w:r>
            <w:r w:rsidRPr="00200AC1">
              <w:rPr>
                <w:i w:val="0"/>
                <w:sz w:val="22"/>
                <w:szCs w:val="22"/>
              </w:rPr>
              <w:t xml:space="preserve"> Р</w:t>
            </w:r>
            <w:r>
              <w:rPr>
                <w:i w:val="0"/>
                <w:sz w:val="22"/>
                <w:szCs w:val="22"/>
              </w:rPr>
              <w:t>Ф</w:t>
            </w:r>
            <w:r w:rsidRPr="00200AC1">
              <w:rPr>
                <w:i w:val="0"/>
                <w:sz w:val="22"/>
                <w:szCs w:val="22"/>
              </w:rPr>
              <w:t>, к.м.н.</w:t>
            </w:r>
            <w:r>
              <w:rPr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i w:val="0"/>
                <w:sz w:val="22"/>
                <w:szCs w:val="22"/>
              </w:rPr>
              <w:t>г.Оренбург</w:t>
            </w:r>
            <w:bookmarkStart w:id="0" w:name="_GoBack"/>
            <w:bookmarkEnd w:id="0"/>
            <w:proofErr w:type="spellEnd"/>
          </w:p>
        </w:tc>
      </w:tr>
      <w:tr w:rsidR="00E62C9F" w:rsidRPr="000A0065" w:rsidTr="00CF0E24">
        <w:trPr>
          <w:jc w:val="center"/>
        </w:trPr>
        <w:tc>
          <w:tcPr>
            <w:tcW w:w="710" w:type="dxa"/>
            <w:shd w:val="clear" w:color="auto" w:fill="auto"/>
          </w:tcPr>
          <w:p w:rsidR="00E62C9F" w:rsidRPr="00FE017B" w:rsidRDefault="00E62C9F" w:rsidP="00CF0E24">
            <w:pPr>
              <w:ind w:right="-134"/>
              <w:rPr>
                <w:i w:val="0"/>
                <w:sz w:val="22"/>
                <w:szCs w:val="22"/>
              </w:rPr>
            </w:pPr>
            <w:r w:rsidRPr="003B3137">
              <w:rPr>
                <w:i w:val="0"/>
                <w:sz w:val="22"/>
                <w:szCs w:val="22"/>
              </w:rPr>
              <w:t>1</w:t>
            </w:r>
            <w:r w:rsidR="00CF0E24">
              <w:rPr>
                <w:i w:val="0"/>
                <w:sz w:val="22"/>
                <w:szCs w:val="22"/>
              </w:rPr>
              <w:t>5</w:t>
            </w:r>
            <w:r w:rsidRPr="003B3137">
              <w:rPr>
                <w:i w:val="0"/>
                <w:sz w:val="22"/>
                <w:szCs w:val="22"/>
              </w:rPr>
              <w:t>.</w:t>
            </w:r>
            <w:r w:rsidR="00CF0E24">
              <w:rPr>
                <w:i w:val="0"/>
                <w:sz w:val="22"/>
                <w:szCs w:val="22"/>
              </w:rPr>
              <w:t>5</w:t>
            </w:r>
            <w:r w:rsidR="00B1557B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4370" w:type="dxa"/>
            <w:shd w:val="clear" w:color="auto" w:fill="auto"/>
          </w:tcPr>
          <w:p w:rsidR="00E62C9F" w:rsidRPr="00A5183D" w:rsidRDefault="00343128" w:rsidP="00E62C9F">
            <w:pPr>
              <w:jc w:val="both"/>
              <w:rPr>
                <w:i w:val="0"/>
                <w:sz w:val="24"/>
                <w:szCs w:val="24"/>
              </w:rPr>
            </w:pPr>
            <w:r w:rsidRPr="00A5183D">
              <w:rPr>
                <w:i w:val="0"/>
                <w:sz w:val="24"/>
                <w:szCs w:val="24"/>
              </w:rPr>
              <w:t>Закрытие школы-семинара</w:t>
            </w:r>
          </w:p>
        </w:tc>
        <w:tc>
          <w:tcPr>
            <w:tcW w:w="5812" w:type="dxa"/>
            <w:shd w:val="clear" w:color="auto" w:fill="auto"/>
          </w:tcPr>
          <w:p w:rsidR="00E62C9F" w:rsidRPr="00C762C1" w:rsidRDefault="00E62C9F" w:rsidP="00E62C9F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</w:tbl>
    <w:p w:rsidR="00780A4E" w:rsidRDefault="00780A4E" w:rsidP="007D70BE">
      <w:pPr>
        <w:sectPr w:rsidR="00780A4E" w:rsidSect="00CF0E24">
          <w:type w:val="continuous"/>
          <w:pgSz w:w="16838" w:h="11906" w:orient="landscape"/>
          <w:pgMar w:top="851" w:right="1134" w:bottom="142" w:left="1134" w:header="709" w:footer="709" w:gutter="0"/>
          <w:cols w:space="708"/>
          <w:docGrid w:linePitch="360"/>
        </w:sectPr>
      </w:pPr>
    </w:p>
    <w:p w:rsidR="006A5ABA" w:rsidRDefault="006A5ABA" w:rsidP="007D70BE"/>
    <w:sectPr w:rsidR="006A5ABA" w:rsidSect="00780A4E">
      <w:type w:val="continuous"/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77"/>
    <w:rsid w:val="00017780"/>
    <w:rsid w:val="000419D3"/>
    <w:rsid w:val="00042EE4"/>
    <w:rsid w:val="00062C52"/>
    <w:rsid w:val="00094042"/>
    <w:rsid w:val="00107662"/>
    <w:rsid w:val="001453D8"/>
    <w:rsid w:val="001460D2"/>
    <w:rsid w:val="001725A3"/>
    <w:rsid w:val="001873F9"/>
    <w:rsid w:val="00191BA5"/>
    <w:rsid w:val="001A22F0"/>
    <w:rsid w:val="001E4642"/>
    <w:rsid w:val="001F241C"/>
    <w:rsid w:val="001F260B"/>
    <w:rsid w:val="00200AC1"/>
    <w:rsid w:val="00216F22"/>
    <w:rsid w:val="00231740"/>
    <w:rsid w:val="00233B82"/>
    <w:rsid w:val="00251DCF"/>
    <w:rsid w:val="0026277A"/>
    <w:rsid w:val="00262DC7"/>
    <w:rsid w:val="00274841"/>
    <w:rsid w:val="002950A0"/>
    <w:rsid w:val="002B7F13"/>
    <w:rsid w:val="00343128"/>
    <w:rsid w:val="00365A77"/>
    <w:rsid w:val="003725FB"/>
    <w:rsid w:val="00373743"/>
    <w:rsid w:val="003B3137"/>
    <w:rsid w:val="003B320A"/>
    <w:rsid w:val="003E0958"/>
    <w:rsid w:val="004050FA"/>
    <w:rsid w:val="004229B6"/>
    <w:rsid w:val="004B36AA"/>
    <w:rsid w:val="004E46E2"/>
    <w:rsid w:val="004E72FC"/>
    <w:rsid w:val="00516526"/>
    <w:rsid w:val="00553E4A"/>
    <w:rsid w:val="00561599"/>
    <w:rsid w:val="005D4FBE"/>
    <w:rsid w:val="005F3C87"/>
    <w:rsid w:val="00635EC6"/>
    <w:rsid w:val="00647B2A"/>
    <w:rsid w:val="00671B41"/>
    <w:rsid w:val="006A5ABA"/>
    <w:rsid w:val="006F103C"/>
    <w:rsid w:val="006F1C2B"/>
    <w:rsid w:val="007520E9"/>
    <w:rsid w:val="00780A4E"/>
    <w:rsid w:val="007B5027"/>
    <w:rsid w:val="007C3A7D"/>
    <w:rsid w:val="007C4DB5"/>
    <w:rsid w:val="007D56DF"/>
    <w:rsid w:val="007D70BE"/>
    <w:rsid w:val="007E436F"/>
    <w:rsid w:val="00801F15"/>
    <w:rsid w:val="00845A71"/>
    <w:rsid w:val="00851217"/>
    <w:rsid w:val="0086654E"/>
    <w:rsid w:val="00885E8A"/>
    <w:rsid w:val="008A2424"/>
    <w:rsid w:val="008A47D8"/>
    <w:rsid w:val="00911FA4"/>
    <w:rsid w:val="00931899"/>
    <w:rsid w:val="009A5A78"/>
    <w:rsid w:val="009D39B7"/>
    <w:rsid w:val="00A31EA6"/>
    <w:rsid w:val="00A32148"/>
    <w:rsid w:val="00A36F17"/>
    <w:rsid w:val="00A5183D"/>
    <w:rsid w:val="00A53451"/>
    <w:rsid w:val="00A91A84"/>
    <w:rsid w:val="00A94783"/>
    <w:rsid w:val="00AC0505"/>
    <w:rsid w:val="00AD7BC6"/>
    <w:rsid w:val="00B1557B"/>
    <w:rsid w:val="00B22589"/>
    <w:rsid w:val="00B43CBC"/>
    <w:rsid w:val="00B7017F"/>
    <w:rsid w:val="00B75516"/>
    <w:rsid w:val="00BE4B10"/>
    <w:rsid w:val="00C15473"/>
    <w:rsid w:val="00C165C1"/>
    <w:rsid w:val="00C311B7"/>
    <w:rsid w:val="00C33D65"/>
    <w:rsid w:val="00C341E2"/>
    <w:rsid w:val="00C762C1"/>
    <w:rsid w:val="00C87908"/>
    <w:rsid w:val="00CF0E24"/>
    <w:rsid w:val="00D11B2A"/>
    <w:rsid w:val="00D32D45"/>
    <w:rsid w:val="00D33F9F"/>
    <w:rsid w:val="00D34E12"/>
    <w:rsid w:val="00D35C2F"/>
    <w:rsid w:val="00D60EA8"/>
    <w:rsid w:val="00D662E2"/>
    <w:rsid w:val="00D75825"/>
    <w:rsid w:val="00D979CF"/>
    <w:rsid w:val="00DA6E3B"/>
    <w:rsid w:val="00DD2E31"/>
    <w:rsid w:val="00DD32FB"/>
    <w:rsid w:val="00DF5963"/>
    <w:rsid w:val="00E0566C"/>
    <w:rsid w:val="00E17606"/>
    <w:rsid w:val="00E30731"/>
    <w:rsid w:val="00E42CCB"/>
    <w:rsid w:val="00E62C9F"/>
    <w:rsid w:val="00E83440"/>
    <w:rsid w:val="00E85309"/>
    <w:rsid w:val="00EC1053"/>
    <w:rsid w:val="00EC274E"/>
    <w:rsid w:val="00EF2F4F"/>
    <w:rsid w:val="00F417BE"/>
    <w:rsid w:val="00F77738"/>
    <w:rsid w:val="00F938F3"/>
    <w:rsid w:val="00FB34E1"/>
    <w:rsid w:val="00FD0B18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8D8A-533F-4FD6-AEDF-25FB61A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2C1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21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48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140</cp:revision>
  <cp:lastPrinted>2017-11-27T05:15:00Z</cp:lastPrinted>
  <dcterms:created xsi:type="dcterms:W3CDTF">2015-06-18T07:45:00Z</dcterms:created>
  <dcterms:modified xsi:type="dcterms:W3CDTF">2022-05-04T06:02:00Z</dcterms:modified>
</cp:coreProperties>
</file>